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57" w:rsidRDefault="000E5A57" w:rsidP="000E5A5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5343D">
        <w:rPr>
          <w:b/>
          <w:bCs/>
          <w:i/>
          <w:iCs/>
          <w:noProof/>
          <w:color w:val="1F497D" w:themeColor="text2"/>
          <w:sz w:val="28"/>
          <w:lang w:bidi="ar-SA"/>
        </w:rPr>
        <w:drawing>
          <wp:inline distT="0" distB="0" distL="0" distR="0">
            <wp:extent cx="5975385" cy="609600"/>
            <wp:effectExtent l="19050" t="0" r="6315" b="0"/>
            <wp:docPr id="14" name="Picture 1" descr="letter he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 head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A57" w:rsidRDefault="000E5A57" w:rsidP="000E5A57">
      <w:pPr>
        <w:spacing w:after="0"/>
        <w:ind w:left="567"/>
        <w:jc w:val="center"/>
        <w:rPr>
          <w:b/>
          <w:bCs/>
          <w:i/>
          <w:iCs/>
          <w:color w:val="1F497D" w:themeColor="text2"/>
          <w:sz w:val="24"/>
          <w:szCs w:val="24"/>
        </w:rPr>
      </w:pPr>
      <w:r w:rsidRPr="00217958">
        <w:rPr>
          <w:b/>
          <w:bCs/>
          <w:i/>
          <w:iCs/>
          <w:color w:val="1F497D" w:themeColor="text2"/>
          <w:sz w:val="24"/>
          <w:szCs w:val="24"/>
        </w:rPr>
        <w:t>{</w:t>
      </w:r>
      <w:r>
        <w:rPr>
          <w:b/>
          <w:bCs/>
          <w:i/>
          <w:iCs/>
          <w:color w:val="1F497D" w:themeColor="text2"/>
          <w:sz w:val="24"/>
          <w:szCs w:val="24"/>
        </w:rPr>
        <w:t xml:space="preserve">TIFAC-CORE </w:t>
      </w:r>
      <w:proofErr w:type="spellStart"/>
      <w:r>
        <w:rPr>
          <w:b/>
          <w:bCs/>
          <w:i/>
          <w:iCs/>
          <w:color w:val="1F497D" w:themeColor="text2"/>
          <w:sz w:val="24"/>
          <w:szCs w:val="24"/>
        </w:rPr>
        <w:t>DoEE</w:t>
      </w:r>
      <w:proofErr w:type="spellEnd"/>
      <w:r w:rsidRPr="00217958">
        <w:rPr>
          <w:b/>
          <w:bCs/>
          <w:i/>
          <w:iCs/>
          <w:color w:val="1F497D" w:themeColor="text2"/>
          <w:sz w:val="24"/>
          <w:szCs w:val="24"/>
        </w:rPr>
        <w:t>}</w:t>
      </w:r>
    </w:p>
    <w:p w:rsidR="005C03AD" w:rsidRDefault="005C03AD" w:rsidP="000E5A57">
      <w:pPr>
        <w:spacing w:after="0"/>
        <w:ind w:left="567"/>
        <w:jc w:val="center"/>
        <w:rPr>
          <w:b/>
          <w:bCs/>
          <w:i/>
          <w:iCs/>
          <w:color w:val="1F497D" w:themeColor="text2"/>
          <w:sz w:val="24"/>
          <w:szCs w:val="24"/>
        </w:rPr>
      </w:pPr>
      <w:r>
        <w:rPr>
          <w:b/>
          <w:bCs/>
          <w:i/>
          <w:iCs/>
          <w:color w:val="1F497D" w:themeColor="text2"/>
          <w:sz w:val="24"/>
          <w:szCs w:val="24"/>
        </w:rPr>
        <w:t>-------------------------------------------------------------------------------------------------------------------</w:t>
      </w:r>
    </w:p>
    <w:p w:rsidR="005C03AD" w:rsidRPr="00217958" w:rsidRDefault="005C03AD" w:rsidP="000E5A57">
      <w:pPr>
        <w:spacing w:after="0"/>
        <w:ind w:left="567"/>
        <w:jc w:val="center"/>
        <w:rPr>
          <w:b/>
          <w:bCs/>
          <w:i/>
          <w:iCs/>
          <w:color w:val="1F497D" w:themeColor="text2"/>
          <w:sz w:val="24"/>
          <w:szCs w:val="24"/>
        </w:rPr>
      </w:pPr>
      <w:r>
        <w:rPr>
          <w:b/>
          <w:bCs/>
          <w:i/>
          <w:iCs/>
          <w:color w:val="1F497D" w:themeColor="text2"/>
          <w:sz w:val="24"/>
          <w:szCs w:val="24"/>
        </w:rPr>
        <w:t>RATE LIST</w:t>
      </w:r>
    </w:p>
    <w:p w:rsidR="000E5A57" w:rsidRPr="00E31C1F" w:rsidRDefault="005C03AD" w:rsidP="000E5A57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</w:t>
      </w:r>
      <w:r w:rsidR="009E0F31" w:rsidRPr="00E31C1F">
        <w:rPr>
          <w:rFonts w:ascii="Times New Roman" w:hAnsi="Times New Roman" w:cs="Times New Roman"/>
          <w:sz w:val="16"/>
          <w:szCs w:val="16"/>
        </w:rPr>
        <w:t>---------------------------------------------------------------------------------------------------------</w:t>
      </w:r>
      <w:r>
        <w:rPr>
          <w:rFonts w:ascii="Times New Roman" w:hAnsi="Times New Roman" w:cs="Times New Roman"/>
          <w:sz w:val="16"/>
          <w:szCs w:val="16"/>
        </w:rPr>
        <w:t>----------------------------------------------------</w:t>
      </w:r>
    </w:p>
    <w:p w:rsidR="000E5A57" w:rsidRPr="00E31C1F" w:rsidRDefault="009E0F31" w:rsidP="000E5A57">
      <w:pPr>
        <w:pBdr>
          <w:bottom w:val="single" w:sz="6" w:space="1" w:color="auto"/>
        </w:pBd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31C1F">
        <w:rPr>
          <w:rFonts w:ascii="Times New Roman" w:hAnsi="Times New Roman" w:cs="Times New Roman"/>
          <w:b/>
          <w:bCs/>
          <w:sz w:val="16"/>
          <w:szCs w:val="16"/>
        </w:rPr>
        <w:t>DETAILS OF FIELD TESTS &amp; DIAGNOSTIC SERVICES BEING OFFERED:</w:t>
      </w:r>
    </w:p>
    <w:p w:rsidR="00F35B37" w:rsidRPr="00E31C1F" w:rsidRDefault="00F35B37" w:rsidP="000E5A5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35B37" w:rsidRPr="005C03AD" w:rsidRDefault="00F35B37" w:rsidP="00D2312C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Cs w:val="22"/>
        </w:rPr>
      </w:pPr>
      <w:r w:rsidRPr="005C03AD">
        <w:rPr>
          <w:rFonts w:ascii="Times New Roman" w:hAnsi="Times New Roman" w:cs="Times New Roman"/>
          <w:bCs/>
          <w:szCs w:val="22"/>
        </w:rPr>
        <w:t xml:space="preserve">(A) </w:t>
      </w:r>
      <w:r w:rsidR="00D2312C" w:rsidRPr="005C03AD">
        <w:rPr>
          <w:rFonts w:ascii="Times New Roman" w:hAnsi="Times New Roman" w:cs="Times New Roman"/>
          <w:bCs/>
          <w:szCs w:val="22"/>
        </w:rPr>
        <w:t>Consultancy Charges for expert opinion in respect of any rating Oil filled Power Transformer, Generator Transformer with available test results for doing all kind of fault Diagnostic Studies</w:t>
      </w:r>
      <w:r w:rsidR="009E0F31" w:rsidRPr="005C03AD">
        <w:rPr>
          <w:rFonts w:ascii="Times New Roman" w:hAnsi="Times New Roman" w:cs="Times New Roman"/>
          <w:bCs/>
          <w:szCs w:val="22"/>
        </w:rPr>
        <w:t xml:space="preserve"> </w:t>
      </w:r>
      <w:r w:rsidR="00D2312C" w:rsidRPr="005C03AD">
        <w:rPr>
          <w:rFonts w:ascii="Times New Roman" w:hAnsi="Times New Roman" w:cs="Times New Roman"/>
          <w:bCs/>
          <w:szCs w:val="22"/>
        </w:rPr>
        <w:t xml:space="preserve">/ Case Studies </w:t>
      </w:r>
      <w:r w:rsidR="00C069C3" w:rsidRPr="005C03AD">
        <w:rPr>
          <w:rFonts w:ascii="Times New Roman" w:hAnsi="Times New Roman" w:cs="Times New Roman"/>
          <w:bCs/>
          <w:szCs w:val="22"/>
        </w:rPr>
        <w:t xml:space="preserve"> </w:t>
      </w:r>
      <w:r w:rsidR="005C03AD">
        <w:rPr>
          <w:rFonts w:ascii="Times New Roman" w:hAnsi="Times New Roman" w:cs="Times New Roman"/>
          <w:bCs/>
          <w:szCs w:val="22"/>
        </w:rPr>
        <w:t xml:space="preserve">                                          </w:t>
      </w:r>
      <w:r w:rsidR="009E0F31" w:rsidRPr="005C03AD">
        <w:rPr>
          <w:rFonts w:ascii="Times New Roman" w:hAnsi="Times New Roman" w:cs="Times New Roman"/>
          <w:bCs/>
          <w:szCs w:val="22"/>
        </w:rPr>
        <w:t>@   Rs 10,000.00 Per Transformer</w:t>
      </w:r>
    </w:p>
    <w:p w:rsidR="00D15CAE" w:rsidRPr="00E31C1F" w:rsidRDefault="00D15CAE" w:rsidP="00D2312C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E0F31" w:rsidRPr="005C03AD" w:rsidRDefault="009E0F31" w:rsidP="009E0F31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5C03AD">
        <w:rPr>
          <w:rFonts w:ascii="Times New Roman" w:hAnsi="Times New Roman" w:cs="Times New Roman"/>
          <w:bCs/>
          <w:sz w:val="24"/>
          <w:szCs w:val="24"/>
        </w:rPr>
        <w:t>(B) F</w:t>
      </w:r>
      <w:r w:rsidR="00D2312C" w:rsidRPr="005C03AD">
        <w:rPr>
          <w:rFonts w:ascii="Times New Roman" w:hAnsi="Times New Roman" w:cs="Times New Roman"/>
          <w:bCs/>
          <w:sz w:val="24"/>
          <w:szCs w:val="24"/>
        </w:rPr>
        <w:t xml:space="preserve">ailure </w:t>
      </w:r>
      <w:r w:rsidRPr="005C03AD">
        <w:rPr>
          <w:rFonts w:ascii="Times New Roman" w:hAnsi="Times New Roman" w:cs="Times New Roman"/>
          <w:bCs/>
          <w:sz w:val="24"/>
          <w:szCs w:val="24"/>
        </w:rPr>
        <w:t>A</w:t>
      </w:r>
      <w:r w:rsidR="00D2312C" w:rsidRPr="005C03AD">
        <w:rPr>
          <w:rFonts w:ascii="Times New Roman" w:hAnsi="Times New Roman" w:cs="Times New Roman"/>
          <w:bCs/>
          <w:sz w:val="24"/>
          <w:szCs w:val="24"/>
        </w:rPr>
        <w:t xml:space="preserve">nalysis / Residual life </w:t>
      </w:r>
      <w:r w:rsidR="00FD6BB9" w:rsidRPr="005C03AD">
        <w:rPr>
          <w:rFonts w:ascii="Times New Roman" w:hAnsi="Times New Roman" w:cs="Times New Roman"/>
          <w:bCs/>
          <w:sz w:val="24"/>
          <w:szCs w:val="24"/>
        </w:rPr>
        <w:t>Assessment studies</w:t>
      </w:r>
      <w:r w:rsidR="00D2312C" w:rsidRPr="005C03AD">
        <w:rPr>
          <w:rFonts w:ascii="Times New Roman" w:hAnsi="Times New Roman" w:cs="Times New Roman"/>
          <w:bCs/>
          <w:sz w:val="24"/>
          <w:szCs w:val="24"/>
        </w:rPr>
        <w:t xml:space="preserve"> in respect of any rating Transformers   </w:t>
      </w:r>
      <w:r w:rsidRPr="005C03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3A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2312C" w:rsidRPr="005C03AD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FB6EAE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5C03AD">
        <w:rPr>
          <w:rFonts w:ascii="Times New Roman" w:hAnsi="Times New Roman" w:cs="Times New Roman"/>
          <w:bCs/>
          <w:sz w:val="24"/>
          <w:szCs w:val="24"/>
        </w:rPr>
        <w:t xml:space="preserve">@ Rs 1.0 </w:t>
      </w:r>
      <w:proofErr w:type="spellStart"/>
      <w:r w:rsidRPr="005C03AD">
        <w:rPr>
          <w:rFonts w:ascii="Times New Roman" w:hAnsi="Times New Roman" w:cs="Times New Roman"/>
          <w:bCs/>
          <w:sz w:val="24"/>
          <w:szCs w:val="24"/>
        </w:rPr>
        <w:t>lacs</w:t>
      </w:r>
      <w:proofErr w:type="spellEnd"/>
      <w:r w:rsidR="00D2312C" w:rsidRPr="005C03AD">
        <w:rPr>
          <w:rFonts w:ascii="Times New Roman" w:hAnsi="Times New Roman" w:cs="Times New Roman"/>
          <w:bCs/>
          <w:sz w:val="24"/>
          <w:szCs w:val="24"/>
        </w:rPr>
        <w:t xml:space="preserve"> per </w:t>
      </w:r>
      <w:r w:rsidR="005C03AD">
        <w:rPr>
          <w:rFonts w:ascii="Times New Roman" w:hAnsi="Times New Roman" w:cs="Times New Roman"/>
          <w:bCs/>
          <w:sz w:val="24"/>
          <w:szCs w:val="24"/>
        </w:rPr>
        <w:t>T</w:t>
      </w:r>
      <w:r w:rsidR="00FB6EAE">
        <w:rPr>
          <w:rFonts w:ascii="Times New Roman" w:hAnsi="Times New Roman" w:cs="Times New Roman"/>
          <w:bCs/>
          <w:sz w:val="24"/>
          <w:szCs w:val="24"/>
        </w:rPr>
        <w:t>r</w:t>
      </w:r>
      <w:r w:rsidR="00D2312C" w:rsidRPr="005C03AD">
        <w:rPr>
          <w:rFonts w:ascii="Times New Roman" w:hAnsi="Times New Roman" w:cs="Times New Roman"/>
          <w:bCs/>
          <w:sz w:val="24"/>
          <w:szCs w:val="24"/>
        </w:rPr>
        <w:t>ansformer</w:t>
      </w:r>
    </w:p>
    <w:p w:rsidR="009E0F31" w:rsidRPr="00E31C1F" w:rsidRDefault="009E0F31" w:rsidP="009E0F31">
      <w:pPr>
        <w:spacing w:after="0" w:line="240" w:lineRule="auto"/>
        <w:ind w:left="567"/>
        <w:rPr>
          <w:rFonts w:ascii="Times New Roman" w:hAnsi="Times New Roman" w:cs="Times New Roman"/>
          <w:bCs/>
          <w:sz w:val="16"/>
          <w:szCs w:val="16"/>
        </w:rPr>
      </w:pPr>
    </w:p>
    <w:p w:rsidR="005C03AD" w:rsidRDefault="005C03AD" w:rsidP="009E0F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E31C1F" w:rsidRPr="005C03A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E31C1F" w:rsidRPr="005C03AD">
        <w:rPr>
          <w:rFonts w:ascii="Times New Roman" w:hAnsi="Times New Roman" w:cs="Times New Roman"/>
          <w:bCs/>
          <w:sz w:val="24"/>
          <w:szCs w:val="24"/>
        </w:rPr>
        <w:t>C )</w:t>
      </w:r>
      <w:proofErr w:type="gramEnd"/>
      <w:r w:rsidR="00F35B37" w:rsidRPr="005C03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6B59" w:rsidRPr="005C03AD">
        <w:rPr>
          <w:rFonts w:ascii="Times New Roman" w:hAnsi="Times New Roman" w:cs="Times New Roman"/>
          <w:bCs/>
          <w:sz w:val="24"/>
          <w:szCs w:val="24"/>
        </w:rPr>
        <w:t>D</w:t>
      </w:r>
      <w:r w:rsidR="00D15CAE" w:rsidRPr="005C03AD">
        <w:rPr>
          <w:rFonts w:ascii="Times New Roman" w:hAnsi="Times New Roman" w:cs="Times New Roman"/>
          <w:bCs/>
          <w:sz w:val="24"/>
          <w:szCs w:val="24"/>
        </w:rPr>
        <w:t xml:space="preserve">etails of currently available Lab. facility in respect of samples of transformer </w:t>
      </w:r>
    </w:p>
    <w:p w:rsidR="005C03AD" w:rsidRDefault="005C03AD" w:rsidP="009E0F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5C03AD">
        <w:rPr>
          <w:rFonts w:ascii="Times New Roman" w:hAnsi="Times New Roman" w:cs="Times New Roman"/>
          <w:bCs/>
          <w:sz w:val="24"/>
          <w:szCs w:val="24"/>
        </w:rPr>
        <w:t>insulation</w:t>
      </w:r>
      <w:proofErr w:type="gramEnd"/>
      <w:r w:rsidRPr="005C03AD">
        <w:rPr>
          <w:rFonts w:ascii="Times New Roman" w:hAnsi="Times New Roman" w:cs="Times New Roman"/>
          <w:bCs/>
          <w:sz w:val="24"/>
          <w:szCs w:val="24"/>
        </w:rPr>
        <w:t xml:space="preserve"> oil</w:t>
      </w:r>
      <w:r w:rsidR="00D15CAE" w:rsidRPr="005C03AD">
        <w:rPr>
          <w:rFonts w:ascii="Times New Roman" w:hAnsi="Times New Roman" w:cs="Times New Roman"/>
          <w:bCs/>
          <w:sz w:val="24"/>
          <w:szCs w:val="24"/>
        </w:rPr>
        <w:t xml:space="preserve"> after collect</w:t>
      </w:r>
      <w:r w:rsidR="00FD6BB9" w:rsidRPr="005C03AD">
        <w:rPr>
          <w:rFonts w:ascii="Times New Roman" w:hAnsi="Times New Roman" w:cs="Times New Roman"/>
          <w:bCs/>
          <w:sz w:val="24"/>
          <w:szCs w:val="24"/>
        </w:rPr>
        <w:t>ion of</w:t>
      </w:r>
      <w:r w:rsidR="00D15CAE" w:rsidRPr="005C03AD">
        <w:rPr>
          <w:rFonts w:ascii="Times New Roman" w:hAnsi="Times New Roman" w:cs="Times New Roman"/>
          <w:bCs/>
          <w:sz w:val="24"/>
          <w:szCs w:val="24"/>
        </w:rPr>
        <w:t xml:space="preserve"> sample by TIFAC CORE Team by visiting site at </w:t>
      </w:r>
    </w:p>
    <w:p w:rsidR="000E5A57" w:rsidRPr="005C03AD" w:rsidRDefault="005C03AD" w:rsidP="009E0F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15CAE" w:rsidRPr="005C03AD">
        <w:rPr>
          <w:rFonts w:ascii="Times New Roman" w:hAnsi="Times New Roman" w:cs="Times New Roman"/>
          <w:bCs/>
          <w:sz w:val="24"/>
          <w:szCs w:val="24"/>
        </w:rPr>
        <w:t>Client substations</w:t>
      </w:r>
      <w:r w:rsidR="009E0F31" w:rsidRPr="005C03A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740A1" w:rsidRPr="00E31C1F" w:rsidRDefault="009740A1" w:rsidP="009740A1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eGrid"/>
        <w:tblW w:w="9039" w:type="dxa"/>
        <w:tblInd w:w="567" w:type="dxa"/>
        <w:tblLayout w:type="fixed"/>
        <w:tblLook w:val="04A0"/>
      </w:tblPr>
      <w:tblGrid>
        <w:gridCol w:w="959"/>
        <w:gridCol w:w="3260"/>
        <w:gridCol w:w="2410"/>
        <w:gridCol w:w="2410"/>
      </w:tblGrid>
      <w:tr w:rsidR="00A5417A" w:rsidRPr="00E31C1F" w:rsidTr="00A5417A">
        <w:tc>
          <w:tcPr>
            <w:tcW w:w="959" w:type="dxa"/>
          </w:tcPr>
          <w:p w:rsidR="00A5417A" w:rsidRPr="005C03AD" w:rsidRDefault="005C03AD" w:rsidP="009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3260" w:type="dxa"/>
          </w:tcPr>
          <w:p w:rsidR="00A5417A" w:rsidRPr="005C03AD" w:rsidRDefault="005C03AD" w:rsidP="009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DETAILS</w:t>
            </w:r>
          </w:p>
        </w:tc>
        <w:tc>
          <w:tcPr>
            <w:tcW w:w="2410" w:type="dxa"/>
          </w:tcPr>
          <w:p w:rsidR="00A5417A" w:rsidRPr="005C03AD" w:rsidRDefault="00A5417A" w:rsidP="00B57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D">
              <w:rPr>
                <w:rFonts w:ascii="Times New Roman" w:hAnsi="Times New Roman" w:cs="Times New Roman"/>
                <w:sz w:val="24"/>
                <w:szCs w:val="24"/>
              </w:rPr>
              <w:t xml:space="preserve">Applicable for Private Utilities </w:t>
            </w:r>
          </w:p>
          <w:p w:rsidR="00082987" w:rsidRPr="005C03AD" w:rsidRDefault="00082987" w:rsidP="00B57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D">
              <w:rPr>
                <w:rFonts w:ascii="Times New Roman" w:hAnsi="Times New Roman" w:cs="Times New Roman"/>
                <w:sz w:val="24"/>
                <w:szCs w:val="24"/>
              </w:rPr>
              <w:t>(Rs.)</w:t>
            </w:r>
          </w:p>
        </w:tc>
        <w:tc>
          <w:tcPr>
            <w:tcW w:w="2410" w:type="dxa"/>
          </w:tcPr>
          <w:p w:rsidR="00FB6EAE" w:rsidRDefault="00A5417A" w:rsidP="00FB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D">
              <w:rPr>
                <w:rFonts w:ascii="Times New Roman" w:hAnsi="Times New Roman" w:cs="Times New Roman"/>
                <w:sz w:val="24"/>
                <w:szCs w:val="24"/>
              </w:rPr>
              <w:t>Applicable for HPSEBL</w:t>
            </w:r>
            <w:r w:rsidR="00FB6EAE">
              <w:rPr>
                <w:rFonts w:ascii="Times New Roman" w:hAnsi="Times New Roman" w:cs="Times New Roman"/>
                <w:sz w:val="24"/>
                <w:szCs w:val="24"/>
              </w:rPr>
              <w:t>, Shimla</w:t>
            </w:r>
          </w:p>
          <w:p w:rsidR="00A5417A" w:rsidRPr="005C03AD" w:rsidRDefault="00A5417A" w:rsidP="00FB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2987" w:rsidRPr="005C03AD">
              <w:rPr>
                <w:rFonts w:ascii="Times New Roman" w:hAnsi="Times New Roman" w:cs="Times New Roman"/>
                <w:sz w:val="24"/>
                <w:szCs w:val="24"/>
              </w:rPr>
              <w:t>( Rs</w:t>
            </w:r>
            <w:proofErr w:type="gramEnd"/>
            <w:r w:rsidR="00082987" w:rsidRPr="005C03A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5417A" w:rsidRPr="00E31C1F" w:rsidTr="00A5417A">
        <w:tc>
          <w:tcPr>
            <w:tcW w:w="959" w:type="dxa"/>
          </w:tcPr>
          <w:p w:rsidR="00A5417A" w:rsidRPr="005C03AD" w:rsidRDefault="00A5417A" w:rsidP="009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A5417A" w:rsidRPr="005C03AD" w:rsidRDefault="00A5417A" w:rsidP="009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AD">
              <w:rPr>
                <w:rFonts w:ascii="Times New Roman" w:hAnsi="Times New Roman" w:cs="Times New Roman"/>
                <w:sz w:val="24"/>
                <w:szCs w:val="24"/>
              </w:rPr>
              <w:t>Breakdown Voltage (BDV)</w:t>
            </w:r>
          </w:p>
        </w:tc>
        <w:tc>
          <w:tcPr>
            <w:tcW w:w="2410" w:type="dxa"/>
          </w:tcPr>
          <w:p w:rsidR="00A5417A" w:rsidRPr="005C03AD" w:rsidRDefault="00A5417A" w:rsidP="00815F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D">
              <w:rPr>
                <w:rFonts w:ascii="Times New Roman" w:hAnsi="Times New Roman" w:cs="Times New Roman"/>
                <w:sz w:val="24"/>
                <w:szCs w:val="24"/>
              </w:rPr>
              <w:t>2500/-</w:t>
            </w:r>
          </w:p>
        </w:tc>
        <w:tc>
          <w:tcPr>
            <w:tcW w:w="2410" w:type="dxa"/>
          </w:tcPr>
          <w:p w:rsidR="00A5417A" w:rsidRPr="005C03AD" w:rsidRDefault="00082987" w:rsidP="000829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D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  <w:r w:rsidR="00A5417A" w:rsidRPr="005C03AD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A5417A" w:rsidRPr="00E31C1F" w:rsidTr="00A5417A">
        <w:tc>
          <w:tcPr>
            <w:tcW w:w="959" w:type="dxa"/>
          </w:tcPr>
          <w:p w:rsidR="00A5417A" w:rsidRPr="005C03AD" w:rsidRDefault="00A5417A" w:rsidP="009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A5417A" w:rsidRPr="005C03AD" w:rsidRDefault="00A5417A" w:rsidP="009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AD">
              <w:rPr>
                <w:rFonts w:ascii="Times New Roman" w:hAnsi="Times New Roman" w:cs="Times New Roman"/>
                <w:sz w:val="24"/>
                <w:szCs w:val="24"/>
              </w:rPr>
              <w:t>Water Content</w:t>
            </w:r>
          </w:p>
        </w:tc>
        <w:tc>
          <w:tcPr>
            <w:tcW w:w="2410" w:type="dxa"/>
          </w:tcPr>
          <w:p w:rsidR="00A5417A" w:rsidRPr="005C03AD" w:rsidRDefault="00A5417A" w:rsidP="00A07A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D">
              <w:rPr>
                <w:rFonts w:ascii="Times New Roman" w:hAnsi="Times New Roman" w:cs="Times New Roman"/>
                <w:sz w:val="24"/>
                <w:szCs w:val="24"/>
              </w:rPr>
              <w:t>2500/-</w:t>
            </w:r>
          </w:p>
        </w:tc>
        <w:tc>
          <w:tcPr>
            <w:tcW w:w="2410" w:type="dxa"/>
          </w:tcPr>
          <w:p w:rsidR="00A5417A" w:rsidRPr="005C03AD" w:rsidRDefault="00082987" w:rsidP="000829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D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  <w:r w:rsidR="00A5417A" w:rsidRPr="005C03AD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A5417A" w:rsidRPr="00E31C1F" w:rsidTr="00A5417A">
        <w:tc>
          <w:tcPr>
            <w:tcW w:w="959" w:type="dxa"/>
          </w:tcPr>
          <w:p w:rsidR="00A5417A" w:rsidRPr="005C03AD" w:rsidRDefault="00A5417A" w:rsidP="009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A5417A" w:rsidRPr="005C03AD" w:rsidRDefault="00A5417A" w:rsidP="009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AD">
              <w:rPr>
                <w:rFonts w:ascii="Times New Roman" w:hAnsi="Times New Roman" w:cs="Times New Roman"/>
                <w:sz w:val="24"/>
                <w:szCs w:val="24"/>
              </w:rPr>
              <w:t>Dissolved Gas Analysis (DGA)</w:t>
            </w:r>
          </w:p>
        </w:tc>
        <w:tc>
          <w:tcPr>
            <w:tcW w:w="2410" w:type="dxa"/>
          </w:tcPr>
          <w:p w:rsidR="00A5417A" w:rsidRPr="005C03AD" w:rsidRDefault="00A5417A" w:rsidP="00A07A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D">
              <w:rPr>
                <w:rFonts w:ascii="Times New Roman" w:hAnsi="Times New Roman" w:cs="Times New Roman"/>
                <w:sz w:val="24"/>
                <w:szCs w:val="24"/>
              </w:rPr>
              <w:t>12000/-</w:t>
            </w:r>
          </w:p>
        </w:tc>
        <w:tc>
          <w:tcPr>
            <w:tcW w:w="2410" w:type="dxa"/>
          </w:tcPr>
          <w:p w:rsidR="00A5417A" w:rsidRPr="005C03AD" w:rsidRDefault="00082987" w:rsidP="000829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A5417A" w:rsidRPr="005C03AD">
              <w:rPr>
                <w:rFonts w:ascii="Times New Roman" w:hAnsi="Times New Roman" w:cs="Times New Roman"/>
                <w:sz w:val="24"/>
                <w:szCs w:val="24"/>
              </w:rPr>
              <w:t>0/-</w:t>
            </w:r>
          </w:p>
        </w:tc>
      </w:tr>
      <w:tr w:rsidR="00A5417A" w:rsidRPr="00E31C1F" w:rsidTr="00A5417A">
        <w:tc>
          <w:tcPr>
            <w:tcW w:w="959" w:type="dxa"/>
          </w:tcPr>
          <w:p w:rsidR="00A5417A" w:rsidRPr="005C03AD" w:rsidRDefault="00A5417A" w:rsidP="009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A5417A" w:rsidRPr="005C03AD" w:rsidRDefault="00A5417A" w:rsidP="0073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AD">
              <w:rPr>
                <w:rFonts w:ascii="Times New Roman" w:hAnsi="Times New Roman" w:cs="Times New Roman"/>
                <w:sz w:val="24"/>
                <w:szCs w:val="24"/>
              </w:rPr>
              <w:t>UV-VIS Spectrophotometer test for Dissolved Decay contents</w:t>
            </w:r>
          </w:p>
        </w:tc>
        <w:tc>
          <w:tcPr>
            <w:tcW w:w="2410" w:type="dxa"/>
          </w:tcPr>
          <w:p w:rsidR="00A5417A" w:rsidRPr="005C03AD" w:rsidRDefault="00A5417A" w:rsidP="00735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D">
              <w:rPr>
                <w:rFonts w:ascii="Times New Roman" w:hAnsi="Times New Roman" w:cs="Times New Roman"/>
                <w:sz w:val="24"/>
                <w:szCs w:val="24"/>
              </w:rPr>
              <w:t>5000/-</w:t>
            </w:r>
          </w:p>
        </w:tc>
        <w:tc>
          <w:tcPr>
            <w:tcW w:w="2410" w:type="dxa"/>
          </w:tcPr>
          <w:p w:rsidR="00A5417A" w:rsidRPr="005C03AD" w:rsidRDefault="00082987" w:rsidP="000829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D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A5417A" w:rsidRPr="005C03AD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A5417A" w:rsidRPr="00E31C1F" w:rsidTr="00A5417A">
        <w:tc>
          <w:tcPr>
            <w:tcW w:w="959" w:type="dxa"/>
          </w:tcPr>
          <w:p w:rsidR="00A5417A" w:rsidRPr="005C03AD" w:rsidRDefault="00A5417A" w:rsidP="009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A5417A" w:rsidRPr="005C03AD" w:rsidRDefault="00A5417A" w:rsidP="00A5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AD">
              <w:rPr>
                <w:rFonts w:ascii="Times New Roman" w:hAnsi="Times New Roman" w:cs="Times New Roman"/>
                <w:sz w:val="24"/>
                <w:szCs w:val="24"/>
              </w:rPr>
              <w:t xml:space="preserve">Staff-Deputation charges for Collection of Samples for one  staff </w:t>
            </w:r>
          </w:p>
        </w:tc>
        <w:tc>
          <w:tcPr>
            <w:tcW w:w="2410" w:type="dxa"/>
          </w:tcPr>
          <w:p w:rsidR="00A5417A" w:rsidRPr="005C03AD" w:rsidRDefault="000462DB" w:rsidP="000462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417A" w:rsidRPr="005C03AD">
              <w:rPr>
                <w:rFonts w:ascii="Times New Roman" w:hAnsi="Times New Roman" w:cs="Times New Roman"/>
                <w:sz w:val="24"/>
                <w:szCs w:val="24"/>
              </w:rPr>
              <w:t>000/-</w:t>
            </w:r>
          </w:p>
        </w:tc>
        <w:tc>
          <w:tcPr>
            <w:tcW w:w="2410" w:type="dxa"/>
          </w:tcPr>
          <w:p w:rsidR="00A5417A" w:rsidRPr="005C03AD" w:rsidRDefault="000462DB" w:rsidP="00EA6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417A" w:rsidRPr="005C03AD">
              <w:rPr>
                <w:rFonts w:ascii="Times New Roman" w:hAnsi="Times New Roman" w:cs="Times New Roman"/>
                <w:sz w:val="24"/>
                <w:szCs w:val="24"/>
              </w:rPr>
              <w:t>000/-</w:t>
            </w:r>
          </w:p>
        </w:tc>
      </w:tr>
    </w:tbl>
    <w:p w:rsidR="009740A1" w:rsidRPr="00E31C1F" w:rsidRDefault="009740A1" w:rsidP="009740A1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234525" w:rsidRPr="005C03AD" w:rsidRDefault="00691919" w:rsidP="00B5759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03AD">
        <w:rPr>
          <w:rFonts w:ascii="Times New Roman" w:hAnsi="Times New Roman" w:cs="Times New Roman"/>
          <w:sz w:val="24"/>
          <w:szCs w:val="24"/>
        </w:rPr>
        <w:t>For field test</w:t>
      </w:r>
      <w:r w:rsidR="00234525" w:rsidRPr="005C03AD">
        <w:rPr>
          <w:rFonts w:ascii="Times New Roman" w:hAnsi="Times New Roman" w:cs="Times New Roman"/>
          <w:sz w:val="24"/>
          <w:szCs w:val="24"/>
        </w:rPr>
        <w:t>s</w:t>
      </w:r>
      <w:r w:rsidRPr="005C03AD">
        <w:rPr>
          <w:rFonts w:ascii="Times New Roman" w:hAnsi="Times New Roman" w:cs="Times New Roman"/>
          <w:sz w:val="24"/>
          <w:szCs w:val="24"/>
        </w:rPr>
        <w:t xml:space="preserve">, the </w:t>
      </w:r>
      <w:r w:rsidR="00077D63" w:rsidRPr="005C03AD">
        <w:rPr>
          <w:rFonts w:ascii="Times New Roman" w:hAnsi="Times New Roman" w:cs="Times New Roman"/>
          <w:sz w:val="24"/>
          <w:szCs w:val="24"/>
        </w:rPr>
        <w:t>transportation, boarding and lodging charges of testing team are to be borne by the client</w:t>
      </w:r>
      <w:r w:rsidR="00234525" w:rsidRPr="005C03AD">
        <w:rPr>
          <w:rFonts w:ascii="Times New Roman" w:hAnsi="Times New Roman" w:cs="Times New Roman"/>
          <w:sz w:val="24"/>
          <w:szCs w:val="24"/>
        </w:rPr>
        <w:t xml:space="preserve">. In case </w:t>
      </w:r>
      <w:r w:rsidR="009256E9" w:rsidRPr="005C03AD">
        <w:rPr>
          <w:rFonts w:ascii="Times New Roman" w:hAnsi="Times New Roman" w:cs="Times New Roman"/>
          <w:sz w:val="24"/>
          <w:szCs w:val="24"/>
        </w:rPr>
        <w:t>v</w:t>
      </w:r>
      <w:r w:rsidR="00234525" w:rsidRPr="005C03AD">
        <w:rPr>
          <w:rFonts w:ascii="Times New Roman" w:hAnsi="Times New Roman" w:cs="Times New Roman"/>
          <w:sz w:val="24"/>
          <w:szCs w:val="24"/>
        </w:rPr>
        <w:t xml:space="preserve">ehicle </w:t>
      </w:r>
      <w:r w:rsidR="00D2051B" w:rsidRPr="005C03AD">
        <w:rPr>
          <w:rFonts w:ascii="Times New Roman" w:hAnsi="Times New Roman" w:cs="Times New Roman"/>
          <w:sz w:val="24"/>
          <w:szCs w:val="24"/>
        </w:rPr>
        <w:t xml:space="preserve">for team </w:t>
      </w:r>
      <w:r w:rsidR="00234525" w:rsidRPr="005C03AD">
        <w:rPr>
          <w:rFonts w:ascii="Times New Roman" w:hAnsi="Times New Roman" w:cs="Times New Roman"/>
          <w:sz w:val="24"/>
          <w:szCs w:val="24"/>
        </w:rPr>
        <w:t xml:space="preserve">is not provided, </w:t>
      </w:r>
      <w:r w:rsidR="005237F8" w:rsidRPr="005C03AD">
        <w:rPr>
          <w:rFonts w:ascii="Times New Roman" w:hAnsi="Times New Roman" w:cs="Times New Roman"/>
          <w:sz w:val="24"/>
          <w:szCs w:val="24"/>
        </w:rPr>
        <w:t>then actual</w:t>
      </w:r>
      <w:r w:rsidR="00234525" w:rsidRPr="005C03AD">
        <w:rPr>
          <w:rFonts w:ascii="Times New Roman" w:hAnsi="Times New Roman" w:cs="Times New Roman"/>
          <w:sz w:val="24"/>
          <w:szCs w:val="24"/>
        </w:rPr>
        <w:t xml:space="preserve"> to and fro </w:t>
      </w:r>
      <w:r w:rsidR="00D02FFC" w:rsidRPr="005C03AD">
        <w:rPr>
          <w:rFonts w:ascii="Times New Roman" w:hAnsi="Times New Roman" w:cs="Times New Roman"/>
          <w:sz w:val="24"/>
          <w:szCs w:val="24"/>
        </w:rPr>
        <w:t xml:space="preserve">visit </w:t>
      </w:r>
      <w:r w:rsidR="00234525" w:rsidRPr="005C03AD">
        <w:rPr>
          <w:rFonts w:ascii="Times New Roman" w:hAnsi="Times New Roman" w:cs="Times New Roman"/>
          <w:sz w:val="24"/>
          <w:szCs w:val="24"/>
        </w:rPr>
        <w:t xml:space="preserve">charges of hired taxi </w:t>
      </w:r>
      <w:r w:rsidR="00D02FFC" w:rsidRPr="005C03AD">
        <w:rPr>
          <w:rFonts w:ascii="Times New Roman" w:hAnsi="Times New Roman" w:cs="Times New Roman"/>
          <w:sz w:val="24"/>
          <w:szCs w:val="24"/>
        </w:rPr>
        <w:t xml:space="preserve">by sample collection team TIFAC CORE would </w:t>
      </w:r>
      <w:r w:rsidR="00234525" w:rsidRPr="005C03AD">
        <w:rPr>
          <w:rFonts w:ascii="Times New Roman" w:hAnsi="Times New Roman" w:cs="Times New Roman"/>
          <w:sz w:val="24"/>
          <w:szCs w:val="24"/>
        </w:rPr>
        <w:t xml:space="preserve">be added also in above invoice. </w:t>
      </w:r>
      <w:r w:rsidR="00FA3592" w:rsidRPr="00FA3592">
        <w:rPr>
          <w:rFonts w:ascii="Times New Roman" w:hAnsi="Times New Roman" w:cs="Times New Roman"/>
          <w:sz w:val="24"/>
          <w:szCs w:val="24"/>
        </w:rPr>
        <w:t>The GST no. of Institute is (</w:t>
      </w:r>
      <w:proofErr w:type="gramStart"/>
      <w:r w:rsidR="00FA3592" w:rsidRPr="00FA3592">
        <w:rPr>
          <w:rFonts w:ascii="Times New Roman" w:hAnsi="Times New Roman" w:cs="Times New Roman"/>
          <w:sz w:val="24"/>
          <w:szCs w:val="24"/>
        </w:rPr>
        <w:t>02AAAAN4093M2Z1 )</w:t>
      </w:r>
      <w:proofErr w:type="gramEnd"/>
    </w:p>
    <w:p w:rsidR="00E31C1F" w:rsidRDefault="00E31C1F" w:rsidP="009740A1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</w:p>
    <w:p w:rsidR="00691919" w:rsidRPr="005C03AD" w:rsidRDefault="005237F8" w:rsidP="009740A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03AD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077D63" w:rsidRPr="005C03AD">
        <w:rPr>
          <w:rFonts w:ascii="Times New Roman" w:hAnsi="Times New Roman" w:cs="Times New Roman"/>
          <w:sz w:val="24"/>
          <w:szCs w:val="24"/>
        </w:rPr>
        <w:t>SGST @ 9% + CGST @ 9%</w:t>
      </w:r>
      <w:proofErr w:type="gramStart"/>
      <w:r w:rsidR="007816C3" w:rsidRPr="005C03AD">
        <w:rPr>
          <w:rFonts w:ascii="Times New Roman" w:hAnsi="Times New Roman" w:cs="Times New Roman"/>
          <w:sz w:val="24"/>
          <w:szCs w:val="24"/>
        </w:rPr>
        <w:t>=</w:t>
      </w:r>
      <w:r w:rsidR="00077D63" w:rsidRPr="005C03AD">
        <w:rPr>
          <w:rFonts w:ascii="Times New Roman" w:hAnsi="Times New Roman" w:cs="Times New Roman"/>
          <w:sz w:val="24"/>
          <w:szCs w:val="24"/>
        </w:rPr>
        <w:t xml:space="preserve"> </w:t>
      </w:r>
      <w:r w:rsidR="005C03AD">
        <w:rPr>
          <w:rFonts w:ascii="Times New Roman" w:hAnsi="Times New Roman" w:cs="Times New Roman"/>
          <w:sz w:val="24"/>
          <w:szCs w:val="24"/>
        </w:rPr>
        <w:t xml:space="preserve"> T</w:t>
      </w:r>
      <w:r w:rsidR="00077D63" w:rsidRPr="005C03AD">
        <w:rPr>
          <w:rFonts w:ascii="Times New Roman" w:hAnsi="Times New Roman" w:cs="Times New Roman"/>
          <w:sz w:val="24"/>
          <w:szCs w:val="24"/>
        </w:rPr>
        <w:t>otal</w:t>
      </w:r>
      <w:proofErr w:type="gramEnd"/>
      <w:r w:rsidR="00077D63" w:rsidRPr="005C03AD">
        <w:rPr>
          <w:rFonts w:ascii="Times New Roman" w:hAnsi="Times New Roman" w:cs="Times New Roman"/>
          <w:sz w:val="24"/>
          <w:szCs w:val="24"/>
        </w:rPr>
        <w:t xml:space="preserve"> </w:t>
      </w:r>
      <w:r w:rsidR="00AD661D" w:rsidRPr="005C03AD">
        <w:rPr>
          <w:rFonts w:ascii="Times New Roman" w:hAnsi="Times New Roman" w:cs="Times New Roman"/>
          <w:sz w:val="24"/>
          <w:szCs w:val="24"/>
        </w:rPr>
        <w:t xml:space="preserve">GST </w:t>
      </w:r>
      <w:r w:rsidR="00077D63" w:rsidRPr="005C03AD">
        <w:rPr>
          <w:rFonts w:ascii="Times New Roman" w:hAnsi="Times New Roman" w:cs="Times New Roman"/>
          <w:sz w:val="24"/>
          <w:szCs w:val="24"/>
        </w:rPr>
        <w:t xml:space="preserve">@ 18% as per the </w:t>
      </w:r>
      <w:r w:rsidRPr="005C03AD">
        <w:rPr>
          <w:rFonts w:ascii="Times New Roman" w:hAnsi="Times New Roman" w:cs="Times New Roman"/>
          <w:sz w:val="24"/>
          <w:szCs w:val="24"/>
        </w:rPr>
        <w:t xml:space="preserve">Central Government Rules would be charged as </w:t>
      </w:r>
      <w:r w:rsidR="005C03AD">
        <w:rPr>
          <w:rFonts w:ascii="Times New Roman" w:hAnsi="Times New Roman" w:cs="Times New Roman"/>
          <w:sz w:val="24"/>
          <w:szCs w:val="24"/>
        </w:rPr>
        <w:t>Extra</w:t>
      </w:r>
      <w:r w:rsidRPr="005C03AD">
        <w:rPr>
          <w:rFonts w:ascii="Times New Roman" w:hAnsi="Times New Roman" w:cs="Times New Roman"/>
          <w:sz w:val="24"/>
          <w:szCs w:val="24"/>
        </w:rPr>
        <w:t>.</w:t>
      </w:r>
    </w:p>
    <w:p w:rsidR="00077D63" w:rsidRPr="00E31C1F" w:rsidRDefault="00077D63" w:rsidP="009740A1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</w:p>
    <w:p w:rsidR="005C03AD" w:rsidRDefault="00077D63" w:rsidP="0002160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Cs w:val="22"/>
        </w:rPr>
      </w:pPr>
      <w:r w:rsidRPr="005C03AD">
        <w:rPr>
          <w:rFonts w:ascii="Times New Roman" w:hAnsi="Times New Roman" w:cs="Times New Roman"/>
          <w:i/>
          <w:szCs w:val="22"/>
        </w:rPr>
        <w:t xml:space="preserve">Note: </w:t>
      </w:r>
      <w:r w:rsidR="00816B59" w:rsidRPr="005C03AD">
        <w:rPr>
          <w:rFonts w:ascii="Times New Roman" w:hAnsi="Times New Roman" w:cs="Times New Roman"/>
          <w:i/>
          <w:szCs w:val="22"/>
        </w:rPr>
        <w:t xml:space="preserve"> The test reports in respect of </w:t>
      </w:r>
      <w:r w:rsidR="00FB3616" w:rsidRPr="005C03AD">
        <w:rPr>
          <w:rFonts w:ascii="Times New Roman" w:hAnsi="Times New Roman" w:cs="Times New Roman"/>
          <w:i/>
          <w:szCs w:val="22"/>
        </w:rPr>
        <w:t xml:space="preserve">Diagnostic Studies/ Failure Analysis /Tests on </w:t>
      </w:r>
      <w:r w:rsidR="005237F8" w:rsidRPr="005C03AD">
        <w:rPr>
          <w:rFonts w:ascii="Times New Roman" w:hAnsi="Times New Roman" w:cs="Times New Roman"/>
          <w:i/>
          <w:szCs w:val="22"/>
        </w:rPr>
        <w:t xml:space="preserve">insulation oil </w:t>
      </w:r>
      <w:r w:rsidR="00816B59" w:rsidRPr="005C03AD">
        <w:rPr>
          <w:rFonts w:ascii="Times New Roman" w:hAnsi="Times New Roman" w:cs="Times New Roman"/>
          <w:i/>
          <w:szCs w:val="22"/>
        </w:rPr>
        <w:t>samples collected</w:t>
      </w:r>
      <w:r w:rsidR="00AD661D" w:rsidRPr="005C03AD">
        <w:rPr>
          <w:rFonts w:ascii="Times New Roman" w:hAnsi="Times New Roman" w:cs="Times New Roman"/>
          <w:i/>
          <w:szCs w:val="22"/>
        </w:rPr>
        <w:t>,</w:t>
      </w:r>
      <w:r w:rsidR="00816B59" w:rsidRPr="005C03AD">
        <w:rPr>
          <w:rFonts w:ascii="Times New Roman" w:hAnsi="Times New Roman" w:cs="Times New Roman"/>
          <w:i/>
          <w:szCs w:val="22"/>
        </w:rPr>
        <w:t xml:space="preserve"> shall be delivered </w:t>
      </w:r>
      <w:r w:rsidR="00234525" w:rsidRPr="005C03AD">
        <w:rPr>
          <w:rFonts w:ascii="Times New Roman" w:hAnsi="Times New Roman" w:cs="Times New Roman"/>
          <w:i/>
          <w:szCs w:val="22"/>
        </w:rPr>
        <w:t xml:space="preserve">within reasonable time after </w:t>
      </w:r>
      <w:r w:rsidR="00FB3616" w:rsidRPr="005C03AD">
        <w:rPr>
          <w:rFonts w:ascii="Times New Roman" w:hAnsi="Times New Roman" w:cs="Times New Roman"/>
          <w:i/>
          <w:szCs w:val="22"/>
        </w:rPr>
        <w:t>depositing</w:t>
      </w:r>
      <w:r w:rsidR="00AD661D" w:rsidRPr="005C03AD">
        <w:rPr>
          <w:rFonts w:ascii="Times New Roman" w:hAnsi="Times New Roman" w:cs="Times New Roman"/>
          <w:i/>
          <w:szCs w:val="22"/>
        </w:rPr>
        <w:t xml:space="preserve"> payment in respect of </w:t>
      </w:r>
      <w:r w:rsidR="00FB3616" w:rsidRPr="005C03AD">
        <w:rPr>
          <w:rFonts w:ascii="Times New Roman" w:hAnsi="Times New Roman" w:cs="Times New Roman"/>
          <w:i/>
          <w:szCs w:val="22"/>
        </w:rPr>
        <w:t>bill/Invoice</w:t>
      </w:r>
      <w:r w:rsidR="00234525" w:rsidRPr="005C03AD">
        <w:rPr>
          <w:rFonts w:ascii="Times New Roman" w:hAnsi="Times New Roman" w:cs="Times New Roman"/>
          <w:i/>
          <w:szCs w:val="22"/>
        </w:rPr>
        <w:t xml:space="preserve"> of </w:t>
      </w:r>
      <w:r w:rsidR="00AD661D" w:rsidRPr="005C03AD">
        <w:rPr>
          <w:rFonts w:ascii="Times New Roman" w:hAnsi="Times New Roman" w:cs="Times New Roman"/>
          <w:i/>
          <w:szCs w:val="22"/>
        </w:rPr>
        <w:t xml:space="preserve">indented </w:t>
      </w:r>
      <w:r w:rsidR="00234525" w:rsidRPr="005C03AD">
        <w:rPr>
          <w:rFonts w:ascii="Times New Roman" w:hAnsi="Times New Roman" w:cs="Times New Roman"/>
          <w:i/>
          <w:szCs w:val="22"/>
        </w:rPr>
        <w:t xml:space="preserve">tests. </w:t>
      </w:r>
    </w:p>
    <w:p w:rsidR="00816B59" w:rsidRPr="005C03AD" w:rsidRDefault="00234525" w:rsidP="0002160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Cs w:val="22"/>
        </w:rPr>
      </w:pPr>
      <w:r w:rsidRPr="005C03AD">
        <w:rPr>
          <w:rFonts w:ascii="Times New Roman" w:hAnsi="Times New Roman" w:cs="Times New Roman"/>
          <w:i/>
          <w:szCs w:val="22"/>
        </w:rPr>
        <w:t>The payments may</w:t>
      </w:r>
      <w:r w:rsidR="00816B59" w:rsidRPr="005C03AD">
        <w:rPr>
          <w:rFonts w:ascii="Times New Roman" w:hAnsi="Times New Roman" w:cs="Times New Roman"/>
          <w:i/>
          <w:szCs w:val="22"/>
        </w:rPr>
        <w:t xml:space="preserve"> be made through </w:t>
      </w:r>
      <w:r w:rsidR="00AD661D" w:rsidRPr="005C03AD">
        <w:rPr>
          <w:rFonts w:ascii="Times New Roman" w:hAnsi="Times New Roman" w:cs="Times New Roman"/>
          <w:i/>
          <w:szCs w:val="22"/>
        </w:rPr>
        <w:t xml:space="preserve">DD/ </w:t>
      </w:r>
      <w:r w:rsidR="00FB3616" w:rsidRPr="005C03AD">
        <w:rPr>
          <w:rFonts w:ascii="Times New Roman" w:hAnsi="Times New Roman" w:cs="Times New Roman"/>
          <w:i/>
          <w:szCs w:val="22"/>
        </w:rPr>
        <w:t>ON line/ NEFT/</w:t>
      </w:r>
      <w:r w:rsidRPr="005C03AD">
        <w:rPr>
          <w:rFonts w:ascii="Times New Roman" w:hAnsi="Times New Roman" w:cs="Times New Roman"/>
          <w:i/>
          <w:szCs w:val="22"/>
        </w:rPr>
        <w:t xml:space="preserve">a </w:t>
      </w:r>
      <w:r w:rsidR="005237F8" w:rsidRPr="005C03AD">
        <w:rPr>
          <w:rFonts w:ascii="Times New Roman" w:hAnsi="Times New Roman" w:cs="Times New Roman"/>
          <w:i/>
          <w:szCs w:val="22"/>
        </w:rPr>
        <w:t>valid cheque</w:t>
      </w:r>
      <w:r w:rsidR="00816B59" w:rsidRPr="005C03AD">
        <w:rPr>
          <w:rFonts w:ascii="Times New Roman" w:hAnsi="Times New Roman" w:cs="Times New Roman"/>
          <w:i/>
          <w:szCs w:val="22"/>
        </w:rPr>
        <w:t xml:space="preserve"> drawn in name of Co-ordinator, TIFAC CORE NIT Hamirpur</w:t>
      </w:r>
      <w:r w:rsidR="00AD661D" w:rsidRPr="005C03AD">
        <w:rPr>
          <w:rFonts w:ascii="Times New Roman" w:hAnsi="Times New Roman" w:cs="Times New Roman"/>
          <w:i/>
          <w:szCs w:val="22"/>
        </w:rPr>
        <w:t xml:space="preserve"> payable at Hamirpur</w:t>
      </w:r>
      <w:r w:rsidR="00816B59" w:rsidRPr="005C03AD">
        <w:rPr>
          <w:rFonts w:ascii="Times New Roman" w:hAnsi="Times New Roman" w:cs="Times New Roman"/>
          <w:i/>
          <w:szCs w:val="22"/>
        </w:rPr>
        <w:t xml:space="preserve"> in TIFAC CORE Program Account No. </w:t>
      </w:r>
      <w:r w:rsidR="00AD661D" w:rsidRPr="005C03AD">
        <w:rPr>
          <w:rFonts w:ascii="Times New Roman" w:hAnsi="Times New Roman" w:cs="Times New Roman"/>
          <w:i/>
          <w:szCs w:val="22"/>
        </w:rPr>
        <w:t>32693572142[ IFSC SBIN0010367]</w:t>
      </w:r>
    </w:p>
    <w:p w:rsidR="00234525" w:rsidRPr="00E31C1F" w:rsidRDefault="00234525" w:rsidP="009740A1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</w:p>
    <w:p w:rsidR="007A78C8" w:rsidRDefault="00816B59" w:rsidP="00FA359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03AD">
        <w:rPr>
          <w:rFonts w:ascii="Times New Roman" w:hAnsi="Times New Roman" w:cs="Times New Roman"/>
          <w:sz w:val="24"/>
          <w:szCs w:val="24"/>
        </w:rPr>
        <w:t xml:space="preserve">For any </w:t>
      </w:r>
      <w:r w:rsidR="00E75912" w:rsidRPr="005C03AD">
        <w:rPr>
          <w:rFonts w:ascii="Times New Roman" w:hAnsi="Times New Roman" w:cs="Times New Roman"/>
          <w:sz w:val="24"/>
          <w:szCs w:val="24"/>
        </w:rPr>
        <w:t>clarifications/</w:t>
      </w:r>
      <w:r w:rsidRPr="005C03AD">
        <w:rPr>
          <w:rFonts w:ascii="Times New Roman" w:hAnsi="Times New Roman" w:cs="Times New Roman"/>
          <w:sz w:val="24"/>
          <w:szCs w:val="24"/>
        </w:rPr>
        <w:t xml:space="preserve">other details, Please feel free </w:t>
      </w:r>
      <w:r w:rsidR="00E75912" w:rsidRPr="005C03AD">
        <w:rPr>
          <w:rFonts w:ascii="Times New Roman" w:hAnsi="Times New Roman" w:cs="Times New Roman"/>
          <w:sz w:val="24"/>
          <w:szCs w:val="24"/>
        </w:rPr>
        <w:t xml:space="preserve">to </w:t>
      </w:r>
      <w:r w:rsidRPr="005C03AD">
        <w:rPr>
          <w:rFonts w:ascii="Times New Roman" w:hAnsi="Times New Roman" w:cs="Times New Roman"/>
          <w:sz w:val="24"/>
          <w:szCs w:val="24"/>
        </w:rPr>
        <w:t>c</w:t>
      </w:r>
      <w:r w:rsidR="00331630" w:rsidRPr="005C03AD">
        <w:rPr>
          <w:rFonts w:ascii="Times New Roman" w:hAnsi="Times New Roman" w:cs="Times New Roman"/>
          <w:sz w:val="24"/>
          <w:szCs w:val="24"/>
        </w:rPr>
        <w:t>ontact:</w:t>
      </w:r>
      <w:r w:rsidR="00D0562F" w:rsidRPr="005C03AD">
        <w:rPr>
          <w:rFonts w:ascii="Times New Roman" w:hAnsi="Times New Roman" w:cs="Times New Roman"/>
          <w:sz w:val="24"/>
          <w:szCs w:val="24"/>
        </w:rPr>
        <w:t xml:space="preserve">  </w:t>
      </w:r>
      <w:r w:rsidR="007A78C8">
        <w:rPr>
          <w:rFonts w:ascii="Times New Roman" w:hAnsi="Times New Roman" w:cs="Times New Roman"/>
          <w:sz w:val="24"/>
          <w:szCs w:val="24"/>
        </w:rPr>
        <w:t xml:space="preserve">Dr. RK Jarial                  </w:t>
      </w:r>
    </w:p>
    <w:p w:rsidR="0087370F" w:rsidRPr="005C03AD" w:rsidRDefault="007A78C8" w:rsidP="00FA359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Co-</w:t>
      </w:r>
      <w:r w:rsidR="0087370F" w:rsidRPr="005C03AD">
        <w:rPr>
          <w:rFonts w:ascii="Times New Roman" w:hAnsi="Times New Roman" w:cs="Times New Roman"/>
          <w:sz w:val="24"/>
          <w:szCs w:val="24"/>
        </w:rPr>
        <w:t>ordinator TIFAC CORE</w:t>
      </w:r>
      <w:r w:rsidR="00FD6BB9" w:rsidRPr="005C03AD">
        <w:rPr>
          <w:rFonts w:ascii="Times New Roman" w:hAnsi="Times New Roman" w:cs="Times New Roman"/>
          <w:sz w:val="24"/>
          <w:szCs w:val="24"/>
        </w:rPr>
        <w:t xml:space="preserve"> NITH</w:t>
      </w:r>
    </w:p>
    <w:p w:rsidR="00077D63" w:rsidRPr="005C03AD" w:rsidRDefault="0087370F" w:rsidP="007A78C8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C03A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31630" w:rsidRPr="005C03AD">
        <w:rPr>
          <w:rFonts w:ascii="Times New Roman" w:hAnsi="Times New Roman" w:cs="Times New Roman"/>
          <w:sz w:val="24"/>
          <w:szCs w:val="24"/>
        </w:rPr>
        <w:t>Mobile No.9418847240</w:t>
      </w:r>
    </w:p>
    <w:sectPr w:rsidR="00077D63" w:rsidRPr="005C03AD" w:rsidSect="00621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4461"/>
    <w:multiLevelType w:val="hybridMultilevel"/>
    <w:tmpl w:val="22626C88"/>
    <w:lvl w:ilvl="0" w:tplc="4009000F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52" w:hanging="360"/>
      </w:pPr>
    </w:lvl>
    <w:lvl w:ilvl="2" w:tplc="4009001B" w:tentative="1">
      <w:start w:val="1"/>
      <w:numFmt w:val="lowerRoman"/>
      <w:lvlText w:val="%3."/>
      <w:lvlJc w:val="right"/>
      <w:pPr>
        <w:ind w:left="2772" w:hanging="180"/>
      </w:pPr>
    </w:lvl>
    <w:lvl w:ilvl="3" w:tplc="4009000F" w:tentative="1">
      <w:start w:val="1"/>
      <w:numFmt w:val="decimal"/>
      <w:lvlText w:val="%4."/>
      <w:lvlJc w:val="left"/>
      <w:pPr>
        <w:ind w:left="3492" w:hanging="360"/>
      </w:pPr>
    </w:lvl>
    <w:lvl w:ilvl="4" w:tplc="40090019" w:tentative="1">
      <w:start w:val="1"/>
      <w:numFmt w:val="lowerLetter"/>
      <w:lvlText w:val="%5."/>
      <w:lvlJc w:val="left"/>
      <w:pPr>
        <w:ind w:left="4212" w:hanging="360"/>
      </w:pPr>
    </w:lvl>
    <w:lvl w:ilvl="5" w:tplc="4009001B" w:tentative="1">
      <w:start w:val="1"/>
      <w:numFmt w:val="lowerRoman"/>
      <w:lvlText w:val="%6."/>
      <w:lvlJc w:val="right"/>
      <w:pPr>
        <w:ind w:left="4932" w:hanging="180"/>
      </w:pPr>
    </w:lvl>
    <w:lvl w:ilvl="6" w:tplc="4009000F" w:tentative="1">
      <w:start w:val="1"/>
      <w:numFmt w:val="decimal"/>
      <w:lvlText w:val="%7."/>
      <w:lvlJc w:val="left"/>
      <w:pPr>
        <w:ind w:left="5652" w:hanging="360"/>
      </w:pPr>
    </w:lvl>
    <w:lvl w:ilvl="7" w:tplc="40090019" w:tentative="1">
      <w:start w:val="1"/>
      <w:numFmt w:val="lowerLetter"/>
      <w:lvlText w:val="%8."/>
      <w:lvlJc w:val="left"/>
      <w:pPr>
        <w:ind w:left="6372" w:hanging="360"/>
      </w:pPr>
    </w:lvl>
    <w:lvl w:ilvl="8" w:tplc="40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">
    <w:nsid w:val="73EE48BC"/>
    <w:multiLevelType w:val="hybridMultilevel"/>
    <w:tmpl w:val="2C144C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DD7600"/>
    <w:rsid w:val="00021602"/>
    <w:rsid w:val="00042327"/>
    <w:rsid w:val="000462DB"/>
    <w:rsid w:val="00077D63"/>
    <w:rsid w:val="00082987"/>
    <w:rsid w:val="000D7C1A"/>
    <w:rsid w:val="000E5A57"/>
    <w:rsid w:val="0010517D"/>
    <w:rsid w:val="00234525"/>
    <w:rsid w:val="002A481F"/>
    <w:rsid w:val="002C442F"/>
    <w:rsid w:val="002D7DB1"/>
    <w:rsid w:val="00331630"/>
    <w:rsid w:val="003B2E88"/>
    <w:rsid w:val="004028A9"/>
    <w:rsid w:val="00466649"/>
    <w:rsid w:val="00506614"/>
    <w:rsid w:val="005237F8"/>
    <w:rsid w:val="005917A9"/>
    <w:rsid w:val="005C03AD"/>
    <w:rsid w:val="005C4BED"/>
    <w:rsid w:val="00621AD6"/>
    <w:rsid w:val="00667249"/>
    <w:rsid w:val="00691919"/>
    <w:rsid w:val="006A296F"/>
    <w:rsid w:val="006A7751"/>
    <w:rsid w:val="0073524C"/>
    <w:rsid w:val="00735A2C"/>
    <w:rsid w:val="00742FFE"/>
    <w:rsid w:val="007816C3"/>
    <w:rsid w:val="007A78C8"/>
    <w:rsid w:val="00815FFD"/>
    <w:rsid w:val="00816B59"/>
    <w:rsid w:val="0087370F"/>
    <w:rsid w:val="00884405"/>
    <w:rsid w:val="009256E9"/>
    <w:rsid w:val="009740A1"/>
    <w:rsid w:val="009C5679"/>
    <w:rsid w:val="009E0F31"/>
    <w:rsid w:val="00A07AE4"/>
    <w:rsid w:val="00A3225F"/>
    <w:rsid w:val="00A5417A"/>
    <w:rsid w:val="00AD13DC"/>
    <w:rsid w:val="00AD661D"/>
    <w:rsid w:val="00B24B64"/>
    <w:rsid w:val="00B45E6B"/>
    <w:rsid w:val="00B57593"/>
    <w:rsid w:val="00B64E13"/>
    <w:rsid w:val="00C069C3"/>
    <w:rsid w:val="00C71F9C"/>
    <w:rsid w:val="00C93801"/>
    <w:rsid w:val="00CA4AC6"/>
    <w:rsid w:val="00D02FFC"/>
    <w:rsid w:val="00D0562F"/>
    <w:rsid w:val="00D15CAE"/>
    <w:rsid w:val="00D2051B"/>
    <w:rsid w:val="00D2312C"/>
    <w:rsid w:val="00DD7600"/>
    <w:rsid w:val="00DE3A00"/>
    <w:rsid w:val="00E15AD9"/>
    <w:rsid w:val="00E31C1F"/>
    <w:rsid w:val="00E70C4D"/>
    <w:rsid w:val="00E75912"/>
    <w:rsid w:val="00E8475A"/>
    <w:rsid w:val="00EE5EA3"/>
    <w:rsid w:val="00F01E48"/>
    <w:rsid w:val="00F0584E"/>
    <w:rsid w:val="00F3104F"/>
    <w:rsid w:val="00F35B37"/>
    <w:rsid w:val="00F3662A"/>
    <w:rsid w:val="00FA3592"/>
    <w:rsid w:val="00FB3616"/>
    <w:rsid w:val="00FB6EAE"/>
    <w:rsid w:val="00FD6BB9"/>
    <w:rsid w:val="00FF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AD6"/>
  </w:style>
  <w:style w:type="paragraph" w:styleId="Heading3">
    <w:name w:val="heading 3"/>
    <w:basedOn w:val="Normal"/>
    <w:link w:val="Heading3Char"/>
    <w:uiPriority w:val="9"/>
    <w:qFormat/>
    <w:rsid w:val="00F01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A57"/>
    <w:pPr>
      <w:ind w:left="720"/>
      <w:contextualSpacing/>
    </w:pPr>
    <w:rPr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A5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57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DE3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01E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F01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E-mail ID: jarial@nith.ac.in</vt:lpstr>
    </vt:vector>
  </TitlesOfParts>
  <Company>Microsoft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EED</dc:creator>
  <cp:lastModifiedBy>DELL</cp:lastModifiedBy>
  <cp:revision>2</cp:revision>
  <cp:lastPrinted>2021-03-05T03:47:00Z</cp:lastPrinted>
  <dcterms:created xsi:type="dcterms:W3CDTF">2021-03-30T10:26:00Z</dcterms:created>
  <dcterms:modified xsi:type="dcterms:W3CDTF">2021-03-30T10:26:00Z</dcterms:modified>
</cp:coreProperties>
</file>